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B050F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B050F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B050F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8430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на 1 __</w:t>
            </w:r>
            <w:r w:rsidR="00397368" w:rsidRPr="00AB050F">
              <w:rPr>
                <w:rFonts w:ascii="Times New Roman" w:hAnsi="Times New Roman" w:cs="Times New Roman"/>
              </w:rPr>
              <w:t>января</w:t>
            </w:r>
            <w:r w:rsidRPr="00AB050F">
              <w:rPr>
                <w:rFonts w:ascii="Times New Roman" w:hAnsi="Times New Roman" w:cs="Times New Roman"/>
              </w:rPr>
              <w:t>___ 20</w:t>
            </w:r>
            <w:r w:rsidR="00D35BBC" w:rsidRPr="00AB050F">
              <w:rPr>
                <w:rFonts w:ascii="Times New Roman" w:hAnsi="Times New Roman" w:cs="Times New Roman"/>
              </w:rPr>
              <w:t>2</w:t>
            </w:r>
            <w:r w:rsidR="008430ED" w:rsidRPr="00AB050F">
              <w:rPr>
                <w:rFonts w:ascii="Times New Roman" w:hAnsi="Times New Roman" w:cs="Times New Roman"/>
              </w:rPr>
              <w:t>6</w:t>
            </w:r>
            <w:r w:rsidRPr="00AB050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397368" w:rsidP="008430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AB05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0ED" w:rsidRPr="00AB05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Администрация</w:t>
            </w:r>
            <w:r w:rsidR="00C370EE" w:rsidRPr="00AB050F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Муниципальн</w:t>
            </w:r>
            <w:r w:rsidR="00450C27" w:rsidRPr="00AB050F">
              <w:rPr>
                <w:rFonts w:ascii="Times New Roman" w:hAnsi="Times New Roman" w:cs="Times New Roman"/>
              </w:rPr>
              <w:t>ое</w:t>
            </w:r>
            <w:r w:rsidRPr="00AB050F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AB050F"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r w:rsidRPr="00AB050F">
              <w:rPr>
                <w:rFonts w:ascii="Times New Roman" w:hAnsi="Times New Roman" w:cs="Times New Roman"/>
              </w:rPr>
              <w:t>Киришско</w:t>
            </w:r>
            <w:r w:rsidR="00DF5ED7" w:rsidRPr="00AB050F">
              <w:rPr>
                <w:rFonts w:ascii="Times New Roman" w:hAnsi="Times New Roman" w:cs="Times New Roman"/>
              </w:rPr>
              <w:t>е</w:t>
            </w:r>
            <w:r w:rsidR="00450C27" w:rsidRPr="00AB050F">
              <w:rPr>
                <w:rFonts w:ascii="Times New Roman" w:hAnsi="Times New Roman" w:cs="Times New Roman"/>
              </w:rPr>
              <w:t>городское</w:t>
            </w:r>
            <w:proofErr w:type="spellEnd"/>
            <w:r w:rsidR="00450C27" w:rsidRPr="00AB050F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="00450C27" w:rsidRPr="00AB050F">
              <w:rPr>
                <w:rFonts w:ascii="Times New Roman" w:hAnsi="Times New Roman" w:cs="Times New Roman"/>
              </w:rPr>
              <w:t>Киришского</w:t>
            </w:r>
            <w:r w:rsidRPr="00AB050F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AB050F">
              <w:rPr>
                <w:rFonts w:ascii="Times New Roman" w:hAnsi="Times New Roman" w:cs="Times New Roman"/>
              </w:rPr>
              <w:t xml:space="preserve">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B050F">
                <w:rPr>
                  <w:rFonts w:ascii="Times New Roman" w:hAnsi="Times New Roman" w:cs="Times New Roman"/>
                </w:rPr>
                <w:t>ОКТ</w:t>
              </w:r>
              <w:r w:rsidR="001F1736" w:rsidRPr="00AB050F">
                <w:rPr>
                  <w:rFonts w:ascii="Times New Roman" w:hAnsi="Times New Roman" w:cs="Times New Roman"/>
                </w:rPr>
                <w:t>М</w:t>
              </w:r>
              <w:r w:rsidRPr="00AB050F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AB050F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9D1149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Администраци</w:t>
            </w:r>
            <w:r w:rsidR="00450C27" w:rsidRPr="00AB050F">
              <w:rPr>
                <w:rFonts w:ascii="Times New Roman" w:hAnsi="Times New Roman" w:cs="Times New Roman"/>
              </w:rPr>
              <w:t>я</w:t>
            </w:r>
            <w:r w:rsidRPr="00AB050F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AB050F">
              <w:rPr>
                <w:rFonts w:ascii="Times New Roman" w:hAnsi="Times New Roman" w:cs="Times New Roman"/>
              </w:rPr>
              <w:t>ого</w:t>
            </w:r>
            <w:r w:rsidRPr="00AB050F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AB050F">
              <w:rPr>
                <w:rFonts w:ascii="Times New Roman" w:hAnsi="Times New Roman" w:cs="Times New Roman"/>
              </w:rPr>
              <w:t>я</w:t>
            </w:r>
            <w:r w:rsidRPr="00AB050F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AB050F">
              <w:rPr>
                <w:rFonts w:ascii="Times New Roman" w:hAnsi="Times New Roman" w:cs="Times New Roman"/>
              </w:rPr>
              <w:t>ий</w:t>
            </w:r>
            <w:r w:rsidRPr="00AB050F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AB050F">
              <w:rPr>
                <w:rFonts w:ascii="Times New Roman" w:hAnsi="Times New Roman" w:cs="Times New Roman"/>
              </w:rPr>
              <w:t>ый</w:t>
            </w:r>
            <w:r w:rsidRPr="00AB050F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AB050F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B050F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Периодичность: </w:t>
            </w:r>
            <w:r w:rsidRPr="00AB050F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B050F" w:rsidRDefault="00043132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B050F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B050F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B0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043132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B050F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D67ADF" w:rsidRPr="00AB050F" w:rsidRDefault="00D67AD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AB050F" w:rsidRDefault="002D6D78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AB050F">
        <w:rPr>
          <w:rFonts w:ascii="Times New Roman" w:hAnsi="Times New Roman" w:cs="Times New Roman"/>
          <w:sz w:val="24"/>
          <w:szCs w:val="24"/>
        </w:rPr>
        <w:t>«</w:t>
      </w:r>
      <w:r w:rsidRPr="00AB050F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AB050F">
        <w:rPr>
          <w:rFonts w:ascii="Times New Roman" w:hAnsi="Times New Roman" w:cs="Times New Roman"/>
          <w:sz w:val="24"/>
          <w:szCs w:val="24"/>
        </w:rPr>
        <w:t>»</w:t>
      </w:r>
    </w:p>
    <w:p w:rsidR="007773B8" w:rsidRPr="00AB050F" w:rsidRDefault="007773B8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состоянию на 01.01.202</w:t>
      </w:r>
      <w:r w:rsidR="008430ED" w:rsidRPr="00AB050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года в муниципальном образовании Киришское городское поселение Киришского муниципального района Ленинградской области осуществляют деятельность 3 муниципальных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автономных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учреждения.</w:t>
      </w:r>
    </w:p>
    <w:p w:rsidR="007773B8" w:rsidRPr="00AB050F" w:rsidRDefault="007773B8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7773B8" w:rsidRPr="00AB050F" w:rsidRDefault="007773B8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Учредителем муниципальных автономных учреждений Киришского 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являются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7773B8" w:rsidRPr="00AB050F" w:rsidRDefault="007773B8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Из числа автономных учреждений муниципального образования Киришское городское поселение Киришского муниципального района Ленинградской области, 1 учреждение создано для осуществления мероприятий по работе с детьми и молодежью, 1 учреждение осуществляет свою деятельность в сфере молодежной политики и спорта и 1 учреждение в сфере физической культуры и спорта. </w:t>
      </w:r>
    </w:p>
    <w:p w:rsidR="007773B8" w:rsidRPr="00AB050F" w:rsidRDefault="007773B8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7773B8" w:rsidRPr="00AB050F" w:rsidRDefault="007773B8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изменений в количестве муниципальных автономных учреждений не происходило.</w:t>
      </w:r>
    </w:p>
    <w:p w:rsidR="007773B8" w:rsidRPr="00AB050F" w:rsidRDefault="007773B8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366" w:rsidRPr="00AB050F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AB050F">
        <w:rPr>
          <w:rFonts w:ascii="Times New Roman" w:hAnsi="Times New Roman" w:cs="Times New Roman"/>
          <w:sz w:val="24"/>
          <w:szCs w:val="24"/>
        </w:rPr>
        <w:t xml:space="preserve">о </w:t>
      </w:r>
      <w:r w:rsidRPr="00AB050F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tbl>
      <w:tblPr>
        <w:tblStyle w:val="af"/>
        <w:tblW w:w="10314" w:type="dxa"/>
        <w:tblLook w:val="04A0" w:firstRow="1" w:lastRow="0" w:firstColumn="1" w:lastColumn="0" w:noHBand="0" w:noVBand="1"/>
      </w:tblPr>
      <w:tblGrid>
        <w:gridCol w:w="2235"/>
        <w:gridCol w:w="4429"/>
        <w:gridCol w:w="3650"/>
      </w:tblGrid>
      <w:tr w:rsidR="00305F75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AB050F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AB050F">
              <w:rPr>
                <w:rFonts w:ascii="Times New Roman" w:hAnsi="Times New Roman" w:cs="Times New Roman"/>
              </w:rPr>
              <w:t xml:space="preserve">-досуговых мероприятий, презентаций, праздников, фестивалей. Создание условий для патриотического и духовно-нравственного воспитания, </w:t>
            </w:r>
            <w:r w:rsidRPr="00AB050F">
              <w:rPr>
                <w:rFonts w:ascii="Times New Roman" w:hAnsi="Times New Roman" w:cs="Times New Roman"/>
              </w:rPr>
              <w:lastRenderedPageBreak/>
              <w:t>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lastRenderedPageBreak/>
              <w:t xml:space="preserve"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</w:t>
            </w:r>
            <w:r w:rsidRPr="00AB050F">
              <w:rPr>
                <w:rFonts w:ascii="Times New Roman" w:hAnsi="Times New Roman" w:cs="Times New Roman"/>
              </w:rPr>
              <w:lastRenderedPageBreak/>
              <w:t>молодежной политики, Устав</w:t>
            </w:r>
            <w:r w:rsidR="0091208A" w:rsidRPr="00AB050F">
              <w:rPr>
                <w:rFonts w:ascii="Times New Roman" w:hAnsi="Times New Roman" w:cs="Times New Roman"/>
              </w:rPr>
              <w:t>ы</w:t>
            </w:r>
            <w:r w:rsidRPr="00AB050F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AB050F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lastRenderedPageBreak/>
              <w:t>Физическая культура</w:t>
            </w:r>
            <w:r w:rsidR="00D67ADF" w:rsidRPr="00AB050F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AB050F">
              <w:rPr>
                <w:rFonts w:ascii="Times New Roman" w:hAnsi="Times New Roman" w:cs="Times New Roman"/>
              </w:rPr>
              <w:t>ы</w:t>
            </w:r>
            <w:r w:rsidRPr="00AB050F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AB050F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AB050F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73B8" w:rsidRPr="00AB050F" w:rsidRDefault="007773B8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7773B8" w:rsidRPr="00AB050F" w:rsidRDefault="007773B8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2B4A47" w:rsidRPr="00AB050F" w:rsidRDefault="002B4A47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FBB" w:rsidRPr="00AB050F" w:rsidRDefault="002D6D78" w:rsidP="00BE1FBB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AB050F">
        <w:rPr>
          <w:rFonts w:ascii="Times New Roman" w:hAnsi="Times New Roman" w:cs="Times New Roman"/>
          <w:sz w:val="24"/>
          <w:szCs w:val="24"/>
        </w:rPr>
        <w:t>«</w:t>
      </w:r>
      <w:r w:rsidRPr="00AB050F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AB050F">
        <w:rPr>
          <w:rFonts w:ascii="Times New Roman" w:hAnsi="Times New Roman" w:cs="Times New Roman"/>
          <w:sz w:val="24"/>
          <w:szCs w:val="24"/>
        </w:rPr>
        <w:t>»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автономным учреждениям </w:t>
      </w:r>
      <w:r w:rsidR="00421947" w:rsidRPr="00AB05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Киришское городское поселение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путемперечисления сумм субсидий на лицевые счета с кодами 30, 31, открытые в финансовом органе  - Комитете финансов Киришского муниципального района. 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уменьшилась по сравнению с началом отчетного периода на 0,6% и составила 498 078 331,44 руб. Имущество является собственностью муниципального образования Киришское городское поселение Киришского муниципального района Ленинградской области и закреплено за учреждениями на праве оперативного управления.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27,18%.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муниципального образования Киришское городское поселение Киришского муниципального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района участвовали в 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стажировочных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площадок; 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использование очной формы обучения;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BE1FBB" w:rsidRPr="00AB050F" w:rsidRDefault="00BE1FBB" w:rsidP="0004313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года обучение по программам повышения квалификации и профессиональной переподготовки прошли 74 сотрудника муниципальных автономных учреждений. Расходы на обучение составили 219 050,00 руб. </w:t>
      </w:r>
    </w:p>
    <w:p w:rsidR="00BE1FBB" w:rsidRPr="00AB050F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Pr="00AB050F" w:rsidRDefault="00BE1FBB" w:rsidP="000431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BE1FBB" w:rsidRPr="00AB050F" w:rsidRDefault="00BE1FBB" w:rsidP="000431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муниципальных учреждений.</w:t>
      </w:r>
    </w:p>
    <w:p w:rsidR="00BE1FBB" w:rsidRPr="00AB050F" w:rsidRDefault="00BE1FBB" w:rsidP="000431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</w:rPr>
      </w:pPr>
    </w:p>
    <w:p w:rsidR="00BE1FBB" w:rsidRPr="00AB050F" w:rsidRDefault="00BE1FBB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года составила:</w:t>
      </w:r>
    </w:p>
    <w:p w:rsidR="00BE1FBB" w:rsidRPr="00AB050F" w:rsidRDefault="00BE1FBB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учреждениях молодежной политики и спорта – 84 человек</w:t>
      </w:r>
      <w:r w:rsidR="00EC2890" w:rsidRPr="00AB050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FBB" w:rsidRPr="00AB050F" w:rsidRDefault="00BE1FBB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учреждении физической культуры и спорта – 29 человек.</w:t>
      </w:r>
    </w:p>
    <w:p w:rsidR="002B4A47" w:rsidRPr="00AB050F" w:rsidRDefault="00BE1FBB" w:rsidP="00BE1F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6D78" w:rsidRPr="00AB050F" w:rsidRDefault="002F5C09" w:rsidP="000431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AB050F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AB050F">
        <w:rPr>
          <w:rFonts w:ascii="Times New Roman" w:hAnsi="Times New Roman" w:cs="Times New Roman"/>
          <w:sz w:val="24"/>
          <w:szCs w:val="24"/>
        </w:rPr>
        <w:t>»</w:t>
      </w:r>
    </w:p>
    <w:p w:rsidR="00BE1FBB" w:rsidRPr="00AB050F" w:rsidRDefault="00BE1FBB" w:rsidP="00043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образовани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егородское</w:t>
      </w:r>
      <w:proofErr w:type="spellEnd"/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утверждены Планы финансово-хозяйственной деятельности на 2025 год.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11 679 969,29  руб. – 102,37 % от плановых назначений.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 13 991 876,5 руб. – 79,56 % от плановых назначений.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доходам составило 107 929 165,71 руб. – 100,00% от плановых назначений. 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расходам составило 107 385 942,8 0 руб. – 98,66% от плановых назначений. 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119 929 096,47 руб. – 100,00% от плановых назначений.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 113 072 311,17 руб. – 94,28 % от плановых назначений.</w:t>
      </w:r>
    </w:p>
    <w:p w:rsidR="00BE1FBB" w:rsidRPr="00AB050F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</w:t>
      </w:r>
    </w:p>
    <w:p w:rsidR="00BE1FBB" w:rsidRPr="00AB050F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Из общей суммы расходов за счет субсидий на иные цели 113 072 311,17 руб. наиболее значительные расходы произведены по следующим направлениям:</w:t>
      </w:r>
    </w:p>
    <w:p w:rsidR="008430ED" w:rsidRPr="00AB050F" w:rsidRDefault="008430ED" w:rsidP="00043132">
      <w:pPr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Symbol" w:eastAsia="Symbol" w:hAnsi="Symbol" w:cs="Symbol"/>
          <w:sz w:val="24"/>
          <w:szCs w:val="24"/>
        </w:rPr>
        <w:t></w:t>
      </w:r>
      <w:r w:rsidRPr="00AB050F"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«Молодежная политика и оздоровление детей» - 4 033 644,31 руб., в том числе: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607 955,99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(ремонт имущества и благоустройство территории) – 2 746 578,50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lastRenderedPageBreak/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647 303,82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услуги и работы по организации и проведению разного рода мероприятий за счет резервного фонда – 31 806,00 руб.</w:t>
      </w:r>
    </w:p>
    <w:p w:rsidR="008430ED" w:rsidRPr="00AB050F" w:rsidRDefault="008430ED" w:rsidP="00043132">
      <w:pPr>
        <w:pStyle w:val="a7"/>
        <w:numPr>
          <w:ilvl w:val="0"/>
          <w:numId w:val="1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050F">
        <w:rPr>
          <w:rFonts w:ascii="Times New Roman" w:hAnsi="Times New Roman" w:cs="Times New Roman"/>
          <w:sz w:val="24"/>
          <w:szCs w:val="24"/>
          <w:u w:val="single"/>
        </w:rPr>
        <w:t xml:space="preserve"> «Культура» - 102 820 300,00 руб., </w:t>
      </w:r>
      <w:r w:rsidRPr="00AB050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– 120 300,00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подготовка и проведение Дня образования Ленинградской области – 102 700 000,00 руб.;</w:t>
      </w:r>
    </w:p>
    <w:p w:rsidR="008430ED" w:rsidRPr="00AB050F" w:rsidRDefault="008430ED" w:rsidP="00043132">
      <w:pPr>
        <w:pStyle w:val="a7"/>
        <w:numPr>
          <w:ilvl w:val="0"/>
          <w:numId w:val="18"/>
        </w:numPr>
        <w:ind w:left="0" w:hanging="796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  <w:u w:val="single"/>
        </w:rPr>
        <w:t xml:space="preserve"> «Физическая культура» - 6 218 366,86  руб.,</w:t>
      </w:r>
      <w:r w:rsidRPr="00AB050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8430ED" w:rsidRPr="00AB050F" w:rsidRDefault="008430ED" w:rsidP="00043132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  <w:t>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2 088 723,69руб.;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2 344 163,17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участие в спортивных мероприятиях – 307 380,00 руб.;</w:t>
      </w:r>
    </w:p>
    <w:p w:rsidR="008430ED" w:rsidRPr="00AB050F" w:rsidRDefault="008430E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hAnsi="Times New Roman" w:cs="Times New Roman"/>
          <w:sz w:val="24"/>
          <w:szCs w:val="24"/>
        </w:rPr>
        <w:t>развитие общественной инфраструктуры муниципального значения в Ленинградской области – 1 478 100,00 руб.</w:t>
      </w:r>
    </w:p>
    <w:p w:rsidR="002D6D78" w:rsidRPr="00AB050F" w:rsidRDefault="00DF0980" w:rsidP="0004313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AB050F">
        <w:rPr>
          <w:rFonts w:ascii="Times New Roman" w:hAnsi="Times New Roman" w:cs="Times New Roman"/>
          <w:sz w:val="24"/>
          <w:szCs w:val="24"/>
        </w:rPr>
        <w:t>Анализ по</w:t>
      </w:r>
      <w:r w:rsidRPr="00AB050F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021006000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– 399 497 961,43 руб., что соответствует показателю по счету 020433000 «Иные формы участия в капитале», отраженному в бюджетной отчетности на 01.01.2026 года учредителями (ф. 0503130,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образовани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43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43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городское поселение Киришского</w:t>
      </w:r>
      <w:r w:rsidR="00043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муниципального района, в том числе: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2 «Приносящая доход деятельность (собственные доходы)» - 368 440,00 руб.;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4 «Субсидии на выполнение государственного (муниципального) задания» - 399 129 521,43 руб.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уменьшение данного показателя по сравнению с началом финансового года составило 17 043 045,03 руб. в результате изменения балансовой стоимости на сумму приобретенного за счет средств учредителя и выбывшего особо ценного имущества.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1 126 380,00 руб., которая сложилась из начисленного резерва на оплату отпусков за фактически отработанное время в части выплат персоналу – 865 126,92 руб., в части начислений на выплаты персоналу –   261 253,08 руб.</w:t>
      </w:r>
    </w:p>
    <w:p w:rsidR="008430ED" w:rsidRPr="00AB050F" w:rsidRDefault="008430ED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2 188 880,36 руб., из них: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- 45 708,90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(2025 года);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- 3 989,95 руб. – расходы, связанные со страхованием автотранспорта в течение 2025 – 2026 годов;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- 12 309,68 руб. – расходы, связанные со страхованием спортсменов от несчастных случаев в течение 2025 – 2026 годов;</w:t>
      </w:r>
    </w:p>
    <w:p w:rsidR="008430ED" w:rsidRPr="00AB050F" w:rsidRDefault="008430ED" w:rsidP="00043132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- 63 159,99 руб. </w:t>
      </w:r>
      <w:r w:rsidRPr="00AB050F">
        <w:rPr>
          <w:rFonts w:ascii="Times New Roman" w:eastAsia="Calibri" w:hAnsi="Times New Roman" w:cs="Times New Roman"/>
          <w:sz w:val="24"/>
          <w:szCs w:val="24"/>
        </w:rPr>
        <w:t>- отложенные расходы по упущенной выгоде при передаче имущества на условиях льготной арен</w:t>
      </w:r>
      <w:r w:rsidRPr="00AB050F">
        <w:rPr>
          <w:rFonts w:ascii="Times New Roman" w:hAnsi="Times New Roman" w:cs="Times New Roman"/>
          <w:sz w:val="24"/>
          <w:szCs w:val="24"/>
        </w:rPr>
        <w:t>ды, безвозмездного пользования</w:t>
      </w:r>
      <w:r w:rsidRPr="00AB05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- 2 063 711,84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счету 04014000000 «Доходы будущих периодов» отражены суммы доходов               331 910 852,03  руб., из них: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        140 615,55  руб.;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сумма не признанных доходов 2025 года в части субсидии на иные цели –597 000,00 руб.</w:t>
      </w:r>
    </w:p>
    <w:p w:rsidR="00043132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сумма ожидаемого поступления субсидий на выполнение муниципального задания, субсидий на иные цели – 331 173 236,48 руб.  </w:t>
      </w:r>
    </w:p>
    <w:p w:rsidR="008430ED" w:rsidRPr="00AB050F" w:rsidRDefault="008430ED" w:rsidP="00043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         </w:t>
      </w:r>
    </w:p>
    <w:p w:rsidR="00043132" w:rsidRDefault="00034117" w:rsidP="00043132">
      <w:pPr>
        <w:spacing w:after="0" w:line="240" w:lineRule="auto"/>
        <w:ind w:firstLine="69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</w:t>
      </w:r>
    </w:p>
    <w:p w:rsidR="00034117" w:rsidRPr="00AB050F" w:rsidRDefault="00043132" w:rsidP="00043132">
      <w:pPr>
        <w:spacing w:after="0" w:line="240" w:lineRule="auto"/>
        <w:ind w:firstLine="69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034117" w:rsidRPr="00AB050F">
        <w:rPr>
          <w:rFonts w:ascii="Times New Roman" w:eastAsia="Times New Roman" w:hAnsi="Times New Roman" w:cs="Times New Roman"/>
          <w:sz w:val="24"/>
          <w:szCs w:val="24"/>
        </w:rPr>
        <w:t>тчетного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4117" w:rsidRPr="00AB050F">
        <w:rPr>
          <w:rFonts w:ascii="Times New Roman" w:eastAsia="Times New Roman" w:hAnsi="Times New Roman" w:cs="Times New Roman"/>
          <w:sz w:val="24"/>
          <w:szCs w:val="24"/>
        </w:rPr>
        <w:t>финансового года (ф. 0503710)</w:t>
      </w:r>
    </w:p>
    <w:p w:rsidR="00191282" w:rsidRPr="00AB050F" w:rsidRDefault="00034117" w:rsidP="00043132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050F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AB050F">
        <w:rPr>
          <w:rFonts w:ascii="Times New Roman" w:eastAsia="Courier New" w:hAnsi="Times New Roman" w:cs="Times New Roman"/>
          <w:b/>
          <w:sz w:val="24"/>
          <w:szCs w:val="24"/>
        </w:rPr>
        <w:t>2 40110173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муниципальными учреждениями произведено списание дебиторской задолженности за оказанные услуги в сумме 102 000,00 руб., дебиторской задолженности по </w:t>
      </w:r>
      <w:r w:rsidRPr="00AB050F">
        <w:rPr>
          <w:rFonts w:ascii="Times New Roman" w:hAnsi="Times New Roman" w:cs="Times New Roman"/>
          <w:sz w:val="24"/>
          <w:szCs w:val="24"/>
        </w:rPr>
        <w:t xml:space="preserve">начисленным и неуплаченным неустойкам по договорным обязательствам в сумме 709 986,69 руб. 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AB050F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задолженность».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>- по счету 2 40110 197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</w:t>
      </w:r>
      <w:r w:rsidRPr="00AB050F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(объекты основных средств) от физических лиц на сумму </w:t>
      </w:r>
      <w:r w:rsidRPr="00AB050F">
        <w:rPr>
          <w:rFonts w:ascii="Times New Roman" w:eastAsia="Calibri" w:hAnsi="Times New Roman" w:cs="Times New Roman"/>
          <w:sz w:val="24"/>
          <w:szCs w:val="24"/>
        </w:rPr>
        <w:t>59 890,00 руб.</w:t>
      </w:r>
      <w:r w:rsidRPr="00AB050F">
        <w:rPr>
          <w:rFonts w:ascii="Times New Roman" w:hAnsi="Times New Roman" w:cs="Times New Roman"/>
          <w:sz w:val="24"/>
          <w:szCs w:val="24"/>
        </w:rPr>
        <w:t>;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196) – получены материальные запасы от получателя бюджетных средств (Администрации Киришского муниципального района) в рамках межбюджетных расчетов в сумме 6 982,57 руб.;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>- по счету 4 40110 195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 – получены нефинансовые активы (основные средства в размере остаточной стоимости) в рамках одного ГРБС в сумме 1 381 644,61 руб.;</w:t>
      </w:r>
    </w:p>
    <w:p w:rsidR="00191282" w:rsidRPr="00AB050F" w:rsidRDefault="00191282" w:rsidP="00043132">
      <w:pPr>
        <w:spacing w:after="0" w:line="240" w:lineRule="auto"/>
        <w:ind w:firstLine="697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 xml:space="preserve">по счету </w:t>
      </w:r>
      <w:r w:rsidRPr="00AB050F">
        <w:rPr>
          <w:rFonts w:ascii="Times New Roman" w:eastAsia="Courier New" w:hAnsi="Times New Roman" w:cs="Times New Roman"/>
          <w:b/>
          <w:sz w:val="24"/>
          <w:szCs w:val="24"/>
        </w:rPr>
        <w:t>5 40110173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произведено списание дебиторской задолженности с отнесением ее на </w:t>
      </w:r>
      <w:proofErr w:type="spellStart"/>
      <w:r w:rsidRPr="00AB050F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 в сумме 35 413,00 руб.</w:t>
      </w:r>
    </w:p>
    <w:p w:rsidR="00034117" w:rsidRPr="00AB050F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</w:p>
    <w:p w:rsidR="00034117" w:rsidRPr="00AB050F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034117" w:rsidRPr="00AB050F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(форма 0503769)</w:t>
      </w:r>
    </w:p>
    <w:p w:rsidR="00191282" w:rsidRPr="00AB050F" w:rsidRDefault="00191282" w:rsidP="000341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года дебиторская задолженность по КВФО 2 уменьшилась по сравнению с началом отчетного периода в 7,7 раза и сложилась в сумме         131 965,60  руб., из них: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составила              79 901,77 руб., в том числе: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22,2% по сравнению с прошлым отчетным периодом и составила 79 344,72 </w:t>
      </w:r>
      <w:proofErr w:type="gramStart"/>
      <w:r w:rsidRPr="00AB050F">
        <w:rPr>
          <w:rFonts w:ascii="Times New Roman" w:hAnsi="Times New Roman" w:cs="Times New Roman"/>
          <w:sz w:val="24"/>
          <w:szCs w:val="24"/>
        </w:rPr>
        <w:t>руб.Вся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 xml:space="preserve"> сумма задолженности приходится на задолженность за юридическими лицами по арендной плате за  нежилые помещения.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сложилась дебиторская задолженность в сумме </w:t>
      </w:r>
      <w:r w:rsidRPr="00AB050F">
        <w:rPr>
          <w:rFonts w:ascii="Times New Roman" w:hAnsi="Times New Roman" w:cs="Times New Roman"/>
          <w:sz w:val="24"/>
          <w:szCs w:val="24"/>
        </w:rPr>
        <w:t xml:space="preserve">557,05 руб.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Арендаторами не уплачены возмещения коммунальных расходов, начисленных арендодателем за декабрь 2025 года.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20 906,83  руб., в том числе: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2 910,92руб. Задолженность образовалась в результате осуществления в соответствии с условиями договоров предварительных платежей за декабрь 2025 года по выставленным </w:t>
      </w:r>
      <w:r w:rsidRPr="00AB050F">
        <w:rPr>
          <w:rFonts w:ascii="Times New Roman" w:hAnsi="Times New Roman" w:cs="Times New Roman"/>
          <w:sz w:val="24"/>
          <w:szCs w:val="24"/>
        </w:rPr>
        <w:lastRenderedPageBreak/>
        <w:t>счетам операторами связи за услуги связи.  Фактическое потребление услуг оказалось меньше планируемого.  Дебитором  является ПАО «Ростелеком»;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17 545,30 руб. составляют оплаченные авансы за коммунальные услуги, выставленные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2025года.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2025 года оказалось меньше ожидаемого. Дебитором является ООО «РКС-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>».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за прочие услуги сложилась в сумме 450,61 руб. - задолженность за подписку на первое полугодие 2026 года. 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31 157,00 руб., в том числе: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составила 31 157,00 руб. 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2025 года, над минимальной суммой налога.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Кредиторская задолженность на 01.01.2026 г. по КВФО 2 сложилась в сумме 62 908,08 руб., из них: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задолженность составила 45 900,00 руб., в том числе: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по арендной плате за нежилые помещения сложилась в результате переплаты и составила 900,00 руб.;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45 000,00 руб. в результате произведенной предоплаты за оказание услуг в январе 2026 года.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 2 055,08 руб., в том числе: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2 302.21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412,67 руб. Кредитором  является ПАО «Ростелеком»;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2 302.26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1 642,41 руб.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Вся сумма задолженности приходится на  задолженность за услуги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по приему платежей в декабре 2025года. Кредитором является ПАО Сбербанк. 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 14 953,00 руб., в том числе: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14 953,00 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2025года.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2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Приносящая доход деятельность (собственные доходы)» 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 по счету </w:t>
      </w:r>
      <w:r w:rsidRPr="00AB050F">
        <w:rPr>
          <w:rFonts w:ascii="Times New Roman" w:hAnsi="Times New Roman" w:cs="Times New Roman"/>
          <w:b/>
          <w:sz w:val="24"/>
          <w:szCs w:val="24"/>
        </w:rPr>
        <w:t>2 401 40 000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сложилась в сумме 140 615,55 руб., из них: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по счету  2 401 40 121 – 140 615,55 руб. отражена сумма ожидаемых доходов от арендной платы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за период пользования имуществом с 1 января 2026 года до даты завершения срока аренды, а по договорам с неопределенным сроком – за период 2026 – 2028 гг.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 по счету </w:t>
      </w: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2 401 60 000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руб. сложилась в сумме 160 428,52 руб. </w:t>
      </w:r>
      <w:r w:rsidRPr="00AB050F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2 401 60 211 – 123 217,55 руб. в части выплат персоналу;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2 401 60 213 – 37 210,97 руб. в части начислений на выплаты по оплате труда.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Код вида финансового обеспечения – 4 Субсидии на выполнение государственного (муниципального) задания: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дебиторская задолженность по КВФО 4 увеличилась по сравнению с началом отчетного периода на 51% и сложилась в сумме 328 980 091,48 руб., из них: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 4 205.00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сложилась в сумме 328 820 913,00 руб., в том числе: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4 205.31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  в размере заключенных соглашений на будущие периоды – 328 820 913,00 руб.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в 2 раза  и сложилась в сумме           150 001,48 руб., в том числе: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 16 103,38 руб. Задолженность образовалась в результате осуществления в соответствии с условиями договоров предварительных платежей за декабрь 2026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ПАО «Ростелеком» - 16 017,25 руб.;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ПАО «Мегафон» - 86,13 руб.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133 898,10 руб. составляют оплаченные авансы за коммунальные услуги, выставленные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2025 года.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2025года сложилось меньше ожидаемого. Основными дебиторами  являются: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ООО «РКС-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» – 82 400,46 руб. за электроэнергию;  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  <w:t>- АО «Петербургская сбытовая компания» – 51 497,64 руб. за электроэнергию.</w:t>
      </w:r>
    </w:p>
    <w:p w:rsidR="00191282" w:rsidRPr="00AB050F" w:rsidRDefault="00191282" w:rsidP="00043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на конец отчетного периода дебиторская  задолженность сложилась в сумме 9 177,00 руб., в том числе: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4.303.14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AB050F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  9 177,00 руб.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на 01.01.2026 г. по КВФО 4 отсутствует.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4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Субсидии на выполнение государственного (муниципального) задания» 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 </w:t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4 401 40 000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отражена в сумме 328 820 913,00 руб., из них: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49 131 – 328 820 913,00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периоды.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</w:t>
      </w: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по счету 4 401 60 000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отражена в сумме 965 951,48 руб. </w:t>
      </w:r>
      <w:r w:rsidRPr="00AB050F">
        <w:rPr>
          <w:rFonts w:ascii="Times New Roman" w:hAnsi="Times New Roman" w:cs="Times New Roman"/>
          <w:sz w:val="24"/>
          <w:szCs w:val="24"/>
        </w:rPr>
        <w:t>в части  начисленного резерва: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60 211 – 741 909,37 руб. на оплату отпусков в части выплат персоналу;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60 213 – 224 042,11 руб. на оплату отпусков в части начислений на выплаты по оплате труда.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по КВФО 5  по состоянию на 01 января 2026года сложилась в сумме 2 949 323,48 руб., из них: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счету  5 205.00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сложилась в сумме 2 352 323,48 руб., в том числе: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5 205.52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 начисленных и неполученных сумм субсидий на иные цели  в размере заключенных соглашений на будущие периоды 2 352 323,48 руб. 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597 000,00 руб., в том числе: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597 000,00 руб. в результате произведенных авансовых платежей по заключенным договорам, сроки выполнения работ по которым истекают в 2026 году. Вся сумма задолженности приходится на задолженность за работы по разработке дизайн-проекта по ремонту здания.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Дебитором является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Скачкова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Оксана Петровна (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самозанятый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>).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Кредиторская задолженность по КВФО 5 по состоянию на 01 января 2026года образовалась в сумме 10 315 660,46  руб., из них: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10 315 660,46 руб., в том числе: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AB050F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10 315 660,46 руб., из них: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="002E732E">
        <w:rPr>
          <w:rFonts w:ascii="Times New Roman" w:hAnsi="Times New Roman" w:cs="Times New Roman"/>
          <w:sz w:val="24"/>
          <w:szCs w:val="24"/>
        </w:rPr>
        <w:t>8 372 660,46</w:t>
      </w:r>
      <w:r w:rsidRPr="00AB050F">
        <w:rPr>
          <w:rFonts w:ascii="Times New Roman" w:hAnsi="Times New Roman" w:cs="Times New Roman"/>
          <w:sz w:val="24"/>
          <w:szCs w:val="24"/>
        </w:rPr>
        <w:t xml:space="preserve"> руб. подлежат возврату в доход бюджета муниципального образования Киришское городское поселение Киришского муниципального района Ленинградской области, в том числе задолженность в сумме 3 458 875,16 руб. подлежит возврату в доход бюджета муниципального образования Киришское городское поселение Киришского муниципального района Ленинградской области после возмещения денежных средств исполнителем по заключенному контракту. Исполнитель признан банкротом, автономное учреждение внесено в реестр кредиторов;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="002E732E">
        <w:rPr>
          <w:rFonts w:ascii="Times New Roman" w:hAnsi="Times New Roman" w:cs="Times New Roman"/>
          <w:sz w:val="24"/>
          <w:szCs w:val="24"/>
        </w:rPr>
        <w:t>1 943 000,00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руб. при подтверждении потребности по решению учредителя денежные средства будут израсходованы муниципальными учреждениями в 2026году в рамках заключенных договоров 2025 года.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Кроме того,  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5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>Субсидии на иные цели»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счету5 401 40 000 </w:t>
      </w:r>
      <w:r w:rsidRPr="00AB050F">
        <w:rPr>
          <w:rFonts w:ascii="Times New Roman" w:hAnsi="Times New Roman" w:cs="Times New Roman"/>
          <w:sz w:val="24"/>
          <w:szCs w:val="24"/>
        </w:rPr>
        <w:t>сложилась в сумме 2 949 323,48 руб., из них:</w:t>
      </w:r>
    </w:p>
    <w:p w:rsidR="00191282" w:rsidRPr="00AB050F" w:rsidRDefault="00191282" w:rsidP="0004313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 5 401 41 152 – 597 000,00 руб. отражена сумма не признанных доходов 2025 финансового года в части произведенных в отчетном периоде авансовых платежей по договорам, сроки выполнения работ по которым, приходятся на 2026 год;</w:t>
      </w:r>
    </w:p>
    <w:p w:rsidR="00191282" w:rsidRPr="00AB050F" w:rsidRDefault="00191282" w:rsidP="0004313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5 401 49 152 – 2 352 323,48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года дебиторская и кредиторская задолженности отсутствуют.</w:t>
      </w:r>
    </w:p>
    <w:p w:rsidR="002B4A47" w:rsidRPr="00AB050F" w:rsidRDefault="002B4A47" w:rsidP="0004313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AB050F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AB050F">
        <w:rPr>
          <w:rFonts w:ascii="Times New Roman" w:hAnsi="Times New Roman" w:cs="Times New Roman"/>
          <w:sz w:val="24"/>
          <w:szCs w:val="24"/>
        </w:rPr>
        <w:t>)</w:t>
      </w:r>
    </w:p>
    <w:p w:rsidR="002B4A47" w:rsidRPr="00AB050F" w:rsidRDefault="002B4A47" w:rsidP="000431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191282" w:rsidRPr="00AB050F" w:rsidRDefault="00191282" w:rsidP="000431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1282" w:rsidRPr="00AB050F" w:rsidRDefault="00191282" w:rsidP="000431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изменении остатков валюты баланса учреждения (ф. 0503773)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2024 финансового года: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По приносящей доход деятельности:</w:t>
      </w:r>
    </w:p>
    <w:p w:rsidR="00191282" w:rsidRPr="00AB050F" w:rsidRDefault="00191282" w:rsidP="000431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lastRenderedPageBreak/>
        <w:t xml:space="preserve">По счетам актива баланса в сумме 52 595,86 руб., из них: 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50F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- 52 595,86 руб. скорректированы учетные данные в связи с ошибками, допущенными при начислении страховых взносов в 2024 году.</w:t>
      </w:r>
    </w:p>
    <w:p w:rsidR="00191282" w:rsidRPr="00AB050F" w:rsidRDefault="00191282" w:rsidP="000431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52 595,86 руб., из них: 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50F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- 52 595,86 руб. –скорректированы учетные данные в связи с исправлением ошибок, допущенных в бухгалтерском учете в 2024 году. </w:t>
      </w:r>
    </w:p>
    <w:p w:rsidR="00756A7E" w:rsidRPr="00AB050F" w:rsidRDefault="00756A7E" w:rsidP="00043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8FA" w:rsidRPr="00AB050F" w:rsidRDefault="006F0C1B" w:rsidP="0004313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B050F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AB050F" w:rsidRDefault="001B6862" w:rsidP="0004313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34117" w:rsidRPr="00AB050F" w:rsidRDefault="00034117" w:rsidP="000431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</w:t>
      </w:r>
      <w:r w:rsidR="00191282" w:rsidRPr="00AB050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</w:p>
    <w:p w:rsidR="00191282" w:rsidRPr="00AB050F" w:rsidRDefault="00191282" w:rsidP="0004313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AB050F">
        <w:rPr>
          <w:rFonts w:ascii="Times New Roman" w:eastAsia="Calibri" w:hAnsi="Times New Roman" w:cs="Times New Roman"/>
          <w:sz w:val="24"/>
        </w:rPr>
        <w:t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8.8, 14.5 совместного письма Министерства Финансов Российской Федерации  и Федерального казначейства от 29.11.2024 года  № 02-06-06/120378, 07-04-05/02-35262 «О дополнительных критериях по раскрытию информации при составлении и представлении годовойконсолидированнойбюджетной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год» (в редакции совместного письма Министерства Финансов Российской Федерации  и Федерального казначейства от 23.01.2026 года  № 02-07-08/4300, 07-04-05/02-1416):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034117" w:rsidRPr="00AB050F" w:rsidRDefault="00034117" w:rsidP="000431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остатках денежных средств учреждения (ф. 0503779)</w:t>
      </w:r>
    </w:p>
    <w:p w:rsidR="00034117" w:rsidRPr="00AB050F" w:rsidRDefault="00034117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91282" w:rsidRPr="00AB050F" w:rsidRDefault="00191282" w:rsidP="00043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На конец отчетного периода на лицевых счетах муниципальных учреждений сложились остатки денежных средств в сумме 12 108 448,78 руб., в том числе: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2 «Приносящая доход деятельность (собственные доходы)» - 3 799 036,65 руб.;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4 «Субсидии на выполнение государственного (муниципального) задания» -   1 452 626,83 руб.;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5 «Субсидии на иные цели» - 6 856 785,30 руб. - сумма неиспользованных средств субсидии на иные цели, из них: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- 4 554 785,3 руб. при подтверждении потребности по решению учредителя денежные средства будут израсходованы муниципальными учреждениями в 2026 году в рамках заключенных договоров 2025 года;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- 2 302 000,00 руб. – подлежат возврату в бюджет муниципального образования Киришское городское поселение Киришского муниципального района Ленинградской области.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в сумме 83 750,00 руб., в том числе:</w:t>
      </w:r>
    </w:p>
    <w:p w:rsidR="00191282" w:rsidRPr="00AB050F" w:rsidRDefault="00191282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lastRenderedPageBreak/>
        <w:t>- КВФО 2 «Приносящая доход деятельность (собственные доходы)» - 83 750,00 руб. в сумме выручки, полученной в последние рабочие дни финансового года.</w:t>
      </w:r>
    </w:p>
    <w:p w:rsidR="002F651B" w:rsidRPr="00AB050F" w:rsidRDefault="002F651B" w:rsidP="000431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D02BAF" w:rsidRPr="00AB050F" w:rsidRDefault="00D02BAF" w:rsidP="000431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AB050F" w:rsidRDefault="00D02BAF" w:rsidP="00043132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AB050F" w:rsidRDefault="00D02BAF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AB050F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AB050F">
        <w:rPr>
          <w:rFonts w:ascii="Times New Roman" w:hAnsi="Times New Roman" w:cs="Times New Roman"/>
          <w:sz w:val="24"/>
          <w:szCs w:val="24"/>
        </w:rPr>
        <w:t>ми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AB050F">
        <w:rPr>
          <w:rFonts w:ascii="Times New Roman" w:hAnsi="Times New Roman" w:cs="Times New Roman"/>
          <w:sz w:val="24"/>
          <w:szCs w:val="24"/>
        </w:rPr>
        <w:t>ами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AB050F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AB050F" w:rsidRDefault="00D02BAF" w:rsidP="00043132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AB050F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AB050F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AB050F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AB050F">
        <w:rPr>
          <w:rFonts w:ascii="Times New Roman" w:hAnsi="Times New Roman"/>
          <w:sz w:val="24"/>
          <w:szCs w:val="24"/>
        </w:rPr>
        <w:t>;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</w:t>
      </w:r>
      <w:r w:rsidR="00043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</w:t>
      </w:r>
      <w:r w:rsidR="000431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3 «Аналитическая информация о заимствованиях учреждения» Сведений о суммах заимствований (ф. 0503772)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043132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  <w:lang w:eastAsia="ru-RU"/>
        </w:rPr>
        <w:t xml:space="preserve">- критерии определения показателей, подлежащие отражению в разделах </w:t>
      </w:r>
      <w:r w:rsidR="00043132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AB050F">
        <w:rPr>
          <w:rFonts w:ascii="Times New Roman" w:hAnsi="Times New Roman"/>
          <w:sz w:val="24"/>
          <w:szCs w:val="24"/>
          <w:lang w:eastAsia="ru-RU"/>
        </w:rPr>
        <w:t>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FB3DDE" w:rsidRPr="00AB050F" w:rsidRDefault="00D02BAF" w:rsidP="00043132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AB050F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AB050F">
        <w:rPr>
          <w:rFonts w:ascii="Times New Roman" w:hAnsi="Times New Roman" w:cs="Times New Roman"/>
          <w:sz w:val="24"/>
          <w:szCs w:val="24"/>
        </w:rPr>
        <w:t>ая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AB050F">
        <w:rPr>
          <w:rFonts w:ascii="Times New Roman" w:hAnsi="Times New Roman" w:cs="Times New Roman"/>
          <w:sz w:val="24"/>
          <w:szCs w:val="24"/>
        </w:rPr>
        <w:t xml:space="preserve">ьмуниципальными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AB050F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AB050F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AB050F">
        <w:rPr>
          <w:rFonts w:ascii="Times New Roman" w:hAnsi="Times New Roman" w:cs="Times New Roman"/>
          <w:sz w:val="24"/>
          <w:szCs w:val="24"/>
        </w:rPr>
        <w:t>,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AB050F">
        <w:rPr>
          <w:rFonts w:ascii="Times New Roman" w:hAnsi="Times New Roman" w:cs="Times New Roman"/>
          <w:sz w:val="24"/>
          <w:szCs w:val="24"/>
        </w:rPr>
        <w:t>ного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</w:t>
      </w:r>
      <w:r w:rsidRPr="00AB050F">
        <w:rPr>
          <w:rFonts w:ascii="Times New Roman" w:eastAsia="Calibri" w:hAnsi="Times New Roman" w:cs="Times New Roman"/>
          <w:sz w:val="24"/>
          <w:szCs w:val="24"/>
        </w:rPr>
        <w:lastRenderedPageBreak/>
        <w:t>уровней и бухгалтерской отчетности государственных (муниципальных) учреждений Ленинградской области.</w:t>
      </w:r>
    </w:p>
    <w:p w:rsidR="00FB3DDE" w:rsidRPr="00AB050F" w:rsidRDefault="00FB3DDE" w:rsidP="00043132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контрольных мероприятий не проводилось.</w:t>
      </w:r>
    </w:p>
    <w:p w:rsidR="007A7E00" w:rsidRPr="00AB050F" w:rsidRDefault="00D02BAF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годовой бухгалтерской отчетности за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по консолидируемым расчетам учреждения (ф. 0503725);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финансовых вложениях учреждения (ф. 0503771);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суммах заимствований (ф. 0503772);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 w:rsidR="00734EBA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4EBA" w:rsidRPr="00AB050F" w:rsidRDefault="00734EBA" w:rsidP="00043132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исполнении судебных решений по денежным обязательствам учреждения (ф. 0503295).</w:t>
      </w:r>
    </w:p>
    <w:p w:rsidR="007A7E00" w:rsidRPr="00AB050F" w:rsidRDefault="007A7E00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4 «Сведения об основных положениях учетной политики учреждения», Таблица № 7 «Сведения об организационной структуре учреждения», Таблица № 8 «Сведения о результатах деятельности учреждения», Таблица № 9 «Анализ отчета об исполнении учреждением плана его деятельности», Таблица № 10 «Анализ показателей отчетности учреждения», </w:t>
      </w:r>
      <w:r w:rsidR="00271F8D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12 «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вопросы деятельности учреждения</w:t>
      </w:r>
      <w:r w:rsidR="00271F8D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 33н соответственно.</w:t>
      </w:r>
    </w:p>
    <w:p w:rsidR="00FC284D" w:rsidRPr="00AB050F" w:rsidRDefault="00FC284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F8D" w:rsidRPr="00AB050F" w:rsidRDefault="00271F8D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5B6" w:rsidRPr="00AB050F" w:rsidRDefault="004A45B6" w:rsidP="0004313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6AB3" w:rsidRPr="00AB050F" w:rsidRDefault="00E06AB3" w:rsidP="000431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06AB3" w:rsidRPr="00AB050F" w:rsidSect="0056158E">
      <w:pgSz w:w="11906" w:h="16838"/>
      <w:pgMar w:top="1077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117"/>
    <w:rsid w:val="00034A91"/>
    <w:rsid w:val="00035251"/>
    <w:rsid w:val="00035791"/>
    <w:rsid w:val="00036856"/>
    <w:rsid w:val="00040543"/>
    <w:rsid w:val="00042001"/>
    <w:rsid w:val="0004295A"/>
    <w:rsid w:val="00043132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4D4B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1282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15171"/>
    <w:rsid w:val="0021612D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1F8D"/>
    <w:rsid w:val="002721E4"/>
    <w:rsid w:val="00274C29"/>
    <w:rsid w:val="00280857"/>
    <w:rsid w:val="00280E06"/>
    <w:rsid w:val="0028430F"/>
    <w:rsid w:val="002847B8"/>
    <w:rsid w:val="00285214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0F55"/>
    <w:rsid w:val="002B4A47"/>
    <w:rsid w:val="002B703D"/>
    <w:rsid w:val="002C1F33"/>
    <w:rsid w:val="002C253A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E732E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062B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77A4A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2F3A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1947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03AB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158E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631D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3794E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97A88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3B02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4EBA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191B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773B8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96ABD"/>
    <w:rsid w:val="007A4225"/>
    <w:rsid w:val="007A58FA"/>
    <w:rsid w:val="007A7192"/>
    <w:rsid w:val="007A7E00"/>
    <w:rsid w:val="007B09EA"/>
    <w:rsid w:val="007B4F7C"/>
    <w:rsid w:val="007B50EA"/>
    <w:rsid w:val="007B5214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26F6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0ED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099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4781"/>
    <w:rsid w:val="00915AE2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15F5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0308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00B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5ECA"/>
    <w:rsid w:val="00A36314"/>
    <w:rsid w:val="00A40368"/>
    <w:rsid w:val="00A41250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3A91"/>
    <w:rsid w:val="00A943ED"/>
    <w:rsid w:val="00A94D4B"/>
    <w:rsid w:val="00A9511A"/>
    <w:rsid w:val="00A9595C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50F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071"/>
    <w:rsid w:val="00B2449C"/>
    <w:rsid w:val="00B25D0E"/>
    <w:rsid w:val="00B26979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1FBB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07780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47DDE"/>
    <w:rsid w:val="00D5073C"/>
    <w:rsid w:val="00D52F31"/>
    <w:rsid w:val="00D538C4"/>
    <w:rsid w:val="00D564B0"/>
    <w:rsid w:val="00D623F2"/>
    <w:rsid w:val="00D638BE"/>
    <w:rsid w:val="00D64A70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4A76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4D85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2890"/>
    <w:rsid w:val="00EC451E"/>
    <w:rsid w:val="00EC458A"/>
    <w:rsid w:val="00EC59C9"/>
    <w:rsid w:val="00EC61ED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0D94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9D1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3B38"/>
    <w:rsid w:val="00FA5C67"/>
    <w:rsid w:val="00FA5F33"/>
    <w:rsid w:val="00FA6EFB"/>
    <w:rsid w:val="00FA7B69"/>
    <w:rsid w:val="00FB32D5"/>
    <w:rsid w:val="00FB3DDE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0338B"/>
  <w15:docId w15:val="{D5EE3134-3C7D-4B34-B563-6E7F86B1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D02BAF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A4125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125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125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125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1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7EF35-6A50-4A67-862C-3D55C80C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11</Pages>
  <Words>5225</Words>
  <Characters>29788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Салтыкова Ольга Сергеевна</cp:lastModifiedBy>
  <cp:revision>85</cp:revision>
  <cp:lastPrinted>2026-05-27T12:53:00Z</cp:lastPrinted>
  <dcterms:created xsi:type="dcterms:W3CDTF">2019-02-25T09:59:00Z</dcterms:created>
  <dcterms:modified xsi:type="dcterms:W3CDTF">2026-05-27T12:53:00Z</dcterms:modified>
</cp:coreProperties>
</file>